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b/>
          <w:bCs/>
          <w:color w:val="000000"/>
          <w:sz w:val="27"/>
          <w:szCs w:val="27"/>
          <w:bdr w:val="none" w:sz="0" w:space="0" w:color="auto" w:frame="1"/>
          <w:lang w:eastAsia="it-IT"/>
        </w:rPr>
        <w:t> INDIRIZZO MUSICALE</w:t>
      </w:r>
    </w:p>
    <w:p w:rsidR="00F97A38" w:rsidRPr="00F97A38" w:rsidRDefault="00F97A38" w:rsidP="00F97A38">
      <w:pPr>
        <w:spacing w:line="240" w:lineRule="auto"/>
        <w:textAlignment w:val="baseline"/>
        <w:rPr>
          <w:rFonts w:ascii="Arial" w:eastAsia="Times New Roman" w:hAnsi="Arial" w:cs="Arial"/>
          <w:color w:val="000000"/>
          <w:sz w:val="27"/>
          <w:szCs w:val="27"/>
          <w:lang w:eastAsia="it-IT"/>
        </w:rPr>
      </w:pPr>
      <w:r w:rsidRPr="00F97A38">
        <w:rPr>
          <w:rFonts w:ascii="Arial" w:eastAsia="Times New Roman" w:hAnsi="Arial" w:cs="Arial"/>
          <w:i/>
          <w:iCs/>
          <w:color w:val="000000"/>
          <w:sz w:val="27"/>
          <w:szCs w:val="27"/>
          <w:bdr w:val="none" w:sz="0" w:space="0" w:color="auto" w:frame="1"/>
          <w:lang w:eastAsia="it-IT"/>
        </w:rPr>
        <w:br/>
        <w:t>“I</w:t>
      </w:r>
      <w:r w:rsidRPr="00F97A38">
        <w:rPr>
          <w:rFonts w:ascii="Arial" w:eastAsia="Times New Roman" w:hAnsi="Arial" w:cs="Arial"/>
          <w:b/>
          <w:bCs/>
          <w:i/>
          <w:iCs/>
          <w:color w:val="000000"/>
          <w:sz w:val="27"/>
          <w:szCs w:val="27"/>
          <w:bdr w:val="none" w:sz="0" w:space="0" w:color="auto" w:frame="1"/>
          <w:lang w:eastAsia="it-IT"/>
        </w:rPr>
        <w:t>mparare a stare in un coro, in una banda, in un’orchestra, significa imparare a stare in una società dove l’armonia nasce dalla differenza, dal contrappunto, dove il merito vince sul privilegio e il vantaggio di tutti coincide con il vantaggio dei singoli”</w:t>
      </w:r>
      <w:r w:rsidRPr="00F97A38">
        <w:rPr>
          <w:rFonts w:ascii="Arial" w:eastAsia="Times New Roman" w:hAnsi="Arial" w:cs="Arial"/>
          <w:i/>
          <w:iCs/>
          <w:color w:val="000000"/>
          <w:sz w:val="27"/>
          <w:szCs w:val="27"/>
          <w:bdr w:val="none" w:sz="0" w:space="0" w:color="auto" w:frame="1"/>
          <w:lang w:eastAsia="it-IT"/>
        </w:rPr>
        <w:br/>
      </w:r>
      <w:r w:rsidRPr="00F97A38">
        <w:rPr>
          <w:rFonts w:ascii="Arial" w:eastAsia="Times New Roman" w:hAnsi="Arial" w:cs="Arial"/>
          <w:b/>
          <w:bCs/>
          <w:i/>
          <w:iCs/>
          <w:color w:val="000000"/>
          <w:sz w:val="27"/>
          <w:szCs w:val="27"/>
          <w:bdr w:val="none" w:sz="0" w:space="0" w:color="auto" w:frame="1"/>
          <w:lang w:eastAsia="it-IT"/>
        </w:rPr>
        <w:t>(M° Riccardo Muti)</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 xml:space="preserve">A partire dall’ anno scolastico 2002/2003 presso l’I.C. “Tommaso </w:t>
      </w:r>
      <w:proofErr w:type="spellStart"/>
      <w:r w:rsidRPr="00F97A38">
        <w:rPr>
          <w:rFonts w:ascii="Arial" w:eastAsia="Times New Roman" w:hAnsi="Arial" w:cs="Arial"/>
          <w:color w:val="000000"/>
          <w:sz w:val="27"/>
          <w:szCs w:val="27"/>
          <w:bdr w:val="none" w:sz="0" w:space="0" w:color="auto" w:frame="1"/>
          <w:lang w:eastAsia="it-IT"/>
        </w:rPr>
        <w:t>Anardi</w:t>
      </w:r>
      <w:proofErr w:type="spellEnd"/>
      <w:r w:rsidRPr="00F97A38">
        <w:rPr>
          <w:rFonts w:ascii="Arial" w:eastAsia="Times New Roman" w:hAnsi="Arial" w:cs="Arial"/>
          <w:color w:val="000000"/>
          <w:sz w:val="27"/>
          <w:szCs w:val="27"/>
          <w:bdr w:val="none" w:sz="0" w:space="0" w:color="auto" w:frame="1"/>
          <w:lang w:eastAsia="it-IT"/>
        </w:rPr>
        <w:t>” è attivo, sia nella sede centrale di Via  Melchiade, sia nella succursale di Via della Resistenza, una sezione ad indirizzo musicale.</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Il nostro Istituto è stato il primo e l’unico ad introdurre tale ampliamento dell’offerta formativa sul territorio scafatese. Per questo motivo  vanta alle proprie spalle una consolidata  e comprovata esperienza ultradecennale che  a tutt’oggi si concretizza  nella formazione di un’orchestra e una banda musicale di primo livello che si avvalgono di ben 7 strumenti:</w:t>
      </w:r>
    </w:p>
    <w:p w:rsidR="00F97A38" w:rsidRPr="00F97A38" w:rsidRDefault="00F97A38" w:rsidP="00F97A38">
      <w:pPr>
        <w:numPr>
          <w:ilvl w:val="0"/>
          <w:numId w:val="1"/>
        </w:numPr>
        <w:spacing w:after="0" w:line="390" w:lineRule="atLeast"/>
        <w:ind w:left="0"/>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Pianoforte</w:t>
      </w:r>
    </w:p>
    <w:p w:rsidR="00F97A38" w:rsidRPr="00F97A38" w:rsidRDefault="00F97A38" w:rsidP="00F97A38">
      <w:pPr>
        <w:numPr>
          <w:ilvl w:val="0"/>
          <w:numId w:val="1"/>
        </w:numPr>
        <w:spacing w:after="0" w:line="390" w:lineRule="atLeast"/>
        <w:ind w:left="0"/>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Flauto traverso</w:t>
      </w:r>
    </w:p>
    <w:p w:rsidR="00F97A38" w:rsidRPr="00F97A38" w:rsidRDefault="00F97A38" w:rsidP="00F97A38">
      <w:pPr>
        <w:numPr>
          <w:ilvl w:val="0"/>
          <w:numId w:val="1"/>
        </w:numPr>
        <w:spacing w:after="0" w:line="390" w:lineRule="atLeast"/>
        <w:ind w:left="0"/>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Clarinetto</w:t>
      </w:r>
    </w:p>
    <w:p w:rsidR="00F97A38" w:rsidRPr="00F97A38" w:rsidRDefault="00F97A38" w:rsidP="00F97A38">
      <w:pPr>
        <w:numPr>
          <w:ilvl w:val="0"/>
          <w:numId w:val="1"/>
        </w:numPr>
        <w:spacing w:after="0" w:line="390" w:lineRule="atLeast"/>
        <w:ind w:left="0"/>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Sassofono</w:t>
      </w:r>
    </w:p>
    <w:p w:rsidR="00F97A38" w:rsidRPr="00F97A38" w:rsidRDefault="00F97A38" w:rsidP="00F97A38">
      <w:pPr>
        <w:numPr>
          <w:ilvl w:val="0"/>
          <w:numId w:val="1"/>
        </w:numPr>
        <w:spacing w:after="0" w:line="390" w:lineRule="atLeast"/>
        <w:ind w:left="0"/>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Chitarra</w:t>
      </w:r>
    </w:p>
    <w:p w:rsidR="00F97A38" w:rsidRPr="00F97A38" w:rsidRDefault="00F97A38" w:rsidP="00F97A38">
      <w:pPr>
        <w:numPr>
          <w:ilvl w:val="0"/>
          <w:numId w:val="1"/>
        </w:numPr>
        <w:spacing w:after="0" w:line="390" w:lineRule="atLeast"/>
        <w:ind w:left="0"/>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Violoncello</w:t>
      </w:r>
    </w:p>
    <w:p w:rsidR="00F97A38" w:rsidRPr="00F97A38" w:rsidRDefault="00F97A38" w:rsidP="00F97A38">
      <w:pPr>
        <w:numPr>
          <w:ilvl w:val="0"/>
          <w:numId w:val="1"/>
        </w:numPr>
        <w:spacing w:after="0" w:line="390" w:lineRule="atLeast"/>
        <w:ind w:left="0"/>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Violino</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L’indirizzo musicale è disciplinato dal D.M. 201 /1999, il quale prevede l’ampliamento dell’insegnamento musicale attraverso l’apprendimento della pratica strumentale e della teoria musicale.</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b/>
          <w:bCs/>
          <w:color w:val="000000"/>
          <w:sz w:val="27"/>
          <w:szCs w:val="27"/>
          <w:bdr w:val="none" w:sz="0" w:space="0" w:color="auto" w:frame="1"/>
          <w:lang w:eastAsia="it-IT"/>
        </w:rPr>
        <w:t>Ma che cos’è un corso ad indirizzo musicale, quanto costa e come si organizza?</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lang w:eastAsia="it-IT"/>
        </w:rPr>
        <w:t>Il corso nasce dall’esigenza di offrire agli alunni la possibilità di accostarsi alla cultura e alla tecnica della musica, non solo dal punto di vista teorico, ma anche e soprattutto, da quello pratico attraverso lo studio triennale di uno strumento. Gli alunni che desiderano frequentare il corso ad indirizzo musicale, all’atto dell’iscrizione, devono farne richiesta (indicandolo nel modulo di iscrizione alla classe prima).</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b/>
          <w:bCs/>
          <w:color w:val="000000"/>
          <w:sz w:val="27"/>
          <w:szCs w:val="27"/>
          <w:bdr w:val="none" w:sz="0" w:space="0" w:color="auto" w:frame="1"/>
          <w:lang w:eastAsia="it-IT"/>
        </w:rPr>
        <w:t>Non occorre saper già suonare uno strumento</w:t>
      </w:r>
      <w:r w:rsidRPr="00F97A38">
        <w:rPr>
          <w:rFonts w:ascii="Arial" w:eastAsia="Times New Roman" w:hAnsi="Arial" w:cs="Arial"/>
          <w:color w:val="000000"/>
          <w:sz w:val="27"/>
          <w:szCs w:val="27"/>
          <w:bdr w:val="none" w:sz="0" w:space="0" w:color="auto" w:frame="1"/>
          <w:lang w:eastAsia="it-IT"/>
        </w:rPr>
        <w:t>.</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bdr w:val="none" w:sz="0" w:space="0" w:color="auto" w:frame="1"/>
          <w:lang w:eastAsia="it-IT"/>
        </w:rPr>
        <w:t xml:space="preserve">Tramite il risultato della prova attitudinale e la preferenza indicata dall’alunno, i docenti di strumento musicale provvederanno a formare le classi. Gli alunni ammessi al Corso ad Indirizzo Musicale effettueranno nell’ambito dell’attività curricolare, oltre alle 2 ore settimanali destinate all’insegnamento dell’Educazione Musicale, 2 rientri i per svolgere le lezioni di strumento, di teoria, di lettura della musica e di pratica orchestrale. Le lezioni sono singole (per strumento), per piccoli gruppi (teoria e lettura) e per gruppi strumentali o orchestra (musica d’insieme). Nel corso dell’anno scolastico gli alunni si esibiranno in saggi pubblici e piccoli concerti. Gli appuntamenti potrebbero </w:t>
      </w:r>
      <w:r w:rsidRPr="00F97A38">
        <w:rPr>
          <w:rFonts w:ascii="Arial" w:eastAsia="Times New Roman" w:hAnsi="Arial" w:cs="Arial"/>
          <w:color w:val="000000"/>
          <w:sz w:val="27"/>
          <w:szCs w:val="27"/>
          <w:bdr w:val="none" w:sz="0" w:space="0" w:color="auto" w:frame="1"/>
          <w:lang w:eastAsia="it-IT"/>
        </w:rPr>
        <w:lastRenderedPageBreak/>
        <w:t>essere: i saggi di classe, le varie manifestazioni e ricorrenze, i concerti per le festività, la partecipazione a concorsi e rassegne, i concerti di fine anno scolastico, ecc.. Praticamente, in tutto e per tutto, una scuola di musica annessa al normale corso di Scuola Secondaria di I grado, col vantaggio di avere tutto ciò gratuitamente in luogo ed evitando dispendiose frequenze presso scuole private.</w:t>
      </w:r>
      <w:r w:rsidRPr="00F97A38">
        <w:rPr>
          <w:rFonts w:ascii="Arial" w:eastAsia="Times New Roman" w:hAnsi="Arial" w:cs="Arial"/>
          <w:color w:val="000000"/>
          <w:sz w:val="27"/>
          <w:szCs w:val="27"/>
          <w:lang w:eastAsia="it-IT"/>
        </w:rPr>
        <w:br/>
      </w:r>
      <w:r w:rsidRPr="00F97A38">
        <w:rPr>
          <w:rFonts w:ascii="Arial" w:eastAsia="Times New Roman" w:hAnsi="Arial" w:cs="Arial"/>
          <w:color w:val="000000"/>
          <w:sz w:val="27"/>
          <w:szCs w:val="27"/>
          <w:bdr w:val="none" w:sz="0" w:space="0" w:color="auto" w:frame="1"/>
          <w:lang w:eastAsia="it-IT"/>
        </w:rPr>
        <w:t>I corsi sono tenuti da Docenti specializzati e abilitati all’insegnamento non solo dell’educazione musicale curricolare previsto per la scuola secondaria, bensì di uno specifico strumento. I Docenti di Strumento Musicale fanno parte del Collegio Docenti dell’Istituto e dei Consigli di Classe, prendono parte agli scrutini e agli esami finali di classe terza per gli studenti del Corso ad Indirizzo Musicale, essendo la stessa, disciplina curricolare</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b/>
          <w:bCs/>
          <w:color w:val="000000"/>
          <w:sz w:val="27"/>
          <w:szCs w:val="27"/>
          <w:bdr w:val="none" w:sz="0" w:space="0" w:color="auto" w:frame="1"/>
          <w:lang w:eastAsia="it-IT"/>
        </w:rPr>
        <w:t>La prova attitudinale…</w:t>
      </w:r>
      <w:r w:rsidRPr="00F97A38">
        <w:rPr>
          <w:rFonts w:ascii="Arial" w:eastAsia="Times New Roman" w:hAnsi="Arial" w:cs="Arial"/>
          <w:b/>
          <w:bCs/>
          <w:color w:val="000000"/>
          <w:sz w:val="27"/>
          <w:szCs w:val="27"/>
          <w:bdr w:val="none" w:sz="0" w:space="0" w:color="auto" w:frame="1"/>
          <w:lang w:eastAsia="it-IT"/>
        </w:rPr>
        <w:br/>
      </w:r>
      <w:r w:rsidRPr="00F97A38">
        <w:rPr>
          <w:rFonts w:ascii="Arial" w:eastAsia="Times New Roman" w:hAnsi="Arial" w:cs="Arial"/>
          <w:color w:val="000000"/>
          <w:sz w:val="27"/>
          <w:szCs w:val="27"/>
          <w:bdr w:val="none" w:sz="0" w:space="0" w:color="auto" w:frame="1"/>
          <w:lang w:eastAsia="it-IT"/>
        </w:rPr>
        <w:t>Questa  prova consiste in una scheda che l’alunno compilerà davanti alla Commissione e terminerà con un breve  colloquio allo scopo di mettere in luce le reali motivazioni e le attitudini caratteriali dei candidati, non dimenticando che le migliori doti nulla possono se non suffragate da impegno e, di contro, che la passione, l’impegno e la volontà possono riuscire a far ottenere lusinghieri risultati anche in assenza di doti particolarmente spiccate. A seguito della prova orientativo-attitudinale, viene compilata, a cura della Commissione, una graduatoria indispensabile per la formazione delle classi di strumento.</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lang w:eastAsia="it-IT"/>
        </w:rPr>
        <w:t> </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lang w:eastAsia="it-IT"/>
        </w:rPr>
        <w:t> </w:t>
      </w:r>
    </w:p>
    <w:p w:rsidR="00F97A38" w:rsidRPr="00F97A38" w:rsidRDefault="00F97A38" w:rsidP="00F97A38">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F97A38">
        <w:rPr>
          <w:rFonts w:ascii="Arial" w:eastAsia="Times New Roman" w:hAnsi="Arial" w:cs="Arial"/>
          <w:color w:val="000000"/>
          <w:sz w:val="27"/>
          <w:szCs w:val="27"/>
          <w:lang w:eastAsia="it-IT"/>
        </w:rPr>
        <w:t> </w:t>
      </w:r>
    </w:p>
    <w:p w:rsidR="00D038C1" w:rsidRDefault="00D038C1">
      <w:bookmarkStart w:id="0" w:name="_GoBack"/>
      <w:bookmarkEnd w:id="0"/>
    </w:p>
    <w:sectPr w:rsidR="00D038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011BE"/>
    <w:multiLevelType w:val="multilevel"/>
    <w:tmpl w:val="967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38"/>
    <w:rsid w:val="00D038C1"/>
    <w:rsid w:val="00F97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6646">
      <w:bodyDiv w:val="1"/>
      <w:marLeft w:val="0"/>
      <w:marRight w:val="0"/>
      <w:marTop w:val="0"/>
      <w:marBottom w:val="0"/>
      <w:divBdr>
        <w:top w:val="none" w:sz="0" w:space="0" w:color="auto"/>
        <w:left w:val="none" w:sz="0" w:space="0" w:color="auto"/>
        <w:bottom w:val="none" w:sz="0" w:space="0" w:color="auto"/>
        <w:right w:val="none" w:sz="0" w:space="0" w:color="auto"/>
      </w:divBdr>
      <w:divsChild>
        <w:div w:id="1458064622">
          <w:blockQuote w:val="1"/>
          <w:marLeft w:val="0"/>
          <w:marRight w:val="0"/>
          <w:marTop w:val="300"/>
          <w:marBottom w:val="450"/>
          <w:divBdr>
            <w:top w:val="none" w:sz="0" w:space="0" w:color="0066CC"/>
            <w:left w:val="single" w:sz="36" w:space="15" w:color="0066CC"/>
            <w:bottom w:val="none" w:sz="0" w:space="0" w:color="0066CC"/>
            <w:right w:val="none" w:sz="0" w:space="0" w:color="0066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2023-06-20T13:47:00Z</dcterms:created>
  <dcterms:modified xsi:type="dcterms:W3CDTF">2023-06-20T13:47:00Z</dcterms:modified>
</cp:coreProperties>
</file>